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9CB" w:rsidRDefault="002669CB" w:rsidP="002669CB">
      <w:pPr>
        <w:spacing w:line="56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2669CB" w:rsidRDefault="002669CB" w:rsidP="002669CB">
      <w:pPr>
        <w:spacing w:line="560" w:lineRule="exact"/>
        <w:jc w:val="center"/>
        <w:rPr>
          <w:rFonts w:ascii="仿宋" w:eastAsia="仿宋" w:hAnsi="仿宋" w:cs="仿宋" w:hint="eastAsia"/>
          <w:b/>
          <w:sz w:val="44"/>
          <w:szCs w:val="44"/>
        </w:rPr>
      </w:pPr>
      <w:r>
        <w:rPr>
          <w:rFonts w:ascii="仿宋" w:eastAsia="仿宋" w:hAnsi="仿宋" w:cs="仿宋" w:hint="eastAsia"/>
          <w:b/>
          <w:sz w:val="44"/>
          <w:szCs w:val="44"/>
        </w:rPr>
        <w:t>交易者教育案例申报信息表</w:t>
      </w:r>
    </w:p>
    <w:p w:rsidR="002669CB" w:rsidRDefault="002669CB" w:rsidP="002669CB">
      <w:pPr>
        <w:spacing w:line="560" w:lineRule="exact"/>
        <w:jc w:val="center"/>
        <w:rPr>
          <w:rFonts w:ascii="仿宋" w:eastAsia="仿宋" w:hAnsi="仿宋" w:cs="仿宋" w:hint="eastAsia"/>
          <w:sz w:val="44"/>
          <w:szCs w:val="44"/>
        </w:rPr>
      </w:pPr>
    </w:p>
    <w:tbl>
      <w:tblPr>
        <w:tblW w:w="8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0"/>
        <w:gridCol w:w="2759"/>
        <w:gridCol w:w="1581"/>
        <w:gridCol w:w="2170"/>
      </w:tblGrid>
      <w:tr w:rsidR="002669CB" w:rsidTr="00B3449D">
        <w:trPr>
          <w:trHeight w:val="62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案例名称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669CB" w:rsidTr="00B3449D">
        <w:trPr>
          <w:trHeight w:val="62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案例时间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案例类型</w:t>
            </w:r>
          </w:p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（活动、音频视频、图片、其他）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669CB" w:rsidTr="00B3449D">
        <w:trPr>
          <w:trHeight w:val="678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</w:t>
            </w:r>
            <w:r>
              <w:rPr>
                <w:rFonts w:ascii="仿宋" w:eastAsia="仿宋" w:hAnsi="仿宋" w:cs="仿宋"/>
                <w:sz w:val="28"/>
                <w:szCs w:val="28"/>
              </w:rPr>
              <w:t>主题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669CB" w:rsidTr="00B3449D">
        <w:trPr>
          <w:trHeight w:val="621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联系人姓名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2669CB" w:rsidTr="00BE33E3">
        <w:trPr>
          <w:trHeight w:val="291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案例简述</w:t>
            </w:r>
          </w:p>
        </w:tc>
        <w:tc>
          <w:tcPr>
            <w:tcW w:w="6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9CB" w:rsidRDefault="002669CB" w:rsidP="00B3449D">
            <w:pPr>
              <w:pStyle w:val="a7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669CB" w:rsidRDefault="002669CB" w:rsidP="00B3449D">
            <w:pPr>
              <w:pStyle w:val="a7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669CB" w:rsidRDefault="002669CB" w:rsidP="00B3449D">
            <w:pPr>
              <w:pStyle w:val="a7"/>
              <w:spacing w:line="56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2669CB" w:rsidRDefault="002669CB" w:rsidP="00B3449D">
            <w:pPr>
              <w:pStyle w:val="a7"/>
              <w:spacing w:line="560" w:lineRule="exact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2669CB" w:rsidRDefault="002669CB" w:rsidP="002669CB">
      <w:pPr>
        <w:pStyle w:val="a7"/>
        <w:spacing w:line="560" w:lineRule="exact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注：1.其他类型的案例包括但不限于：产品（图书等）、设计（交易者教育方案等）、平台（一套系统、APP、小程序、游戏等）和组合形式的交易者教育案例等。</w:t>
      </w:r>
    </w:p>
    <w:p w:rsidR="002669CB" w:rsidRDefault="002669CB" w:rsidP="002669CB">
      <w:pPr>
        <w:pStyle w:val="a7"/>
        <w:spacing w:line="560" w:lineRule="exact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FF000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2. 案例主题包括：防非打非宣传教育、期货基础知识普及、法律法规科普宣传、交易者教育活动等。</w:t>
      </w:r>
    </w:p>
    <w:p w:rsidR="00342C04" w:rsidRPr="00BE33E3" w:rsidRDefault="002669CB" w:rsidP="00BE33E3">
      <w:pPr>
        <w:spacing w:line="560" w:lineRule="exact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　  </w:t>
      </w:r>
      <w:r>
        <w:rPr>
          <w:rFonts w:ascii="仿宋" w:eastAsia="仿宋" w:hAnsi="仿宋" w:cs="仿宋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.案例简述主要用于对案例的整体介绍，要求全面详实、清晰明了，总字数不超过300字。</w:t>
      </w:r>
      <w:r>
        <w:rPr>
          <w:rFonts w:ascii="仿宋" w:eastAsia="仿宋" w:hAnsi="仿宋" w:cs="仿宋" w:hint="eastAsia"/>
          <w:sz w:val="30"/>
          <w:szCs w:val="30"/>
        </w:rPr>
        <w:t xml:space="preserve"> </w:t>
      </w:r>
      <w:bookmarkStart w:id="0" w:name="_GoBack"/>
      <w:bookmarkEnd w:id="0"/>
    </w:p>
    <w:sectPr w:rsidR="00342C04" w:rsidRPr="00BE33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04" w:rsidRDefault="00825E04" w:rsidP="002669CB">
      <w:r>
        <w:separator/>
      </w:r>
    </w:p>
  </w:endnote>
  <w:endnote w:type="continuationSeparator" w:id="0">
    <w:p w:rsidR="00825E04" w:rsidRDefault="00825E04" w:rsidP="0026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04" w:rsidRDefault="00825E04" w:rsidP="002669CB">
      <w:r>
        <w:separator/>
      </w:r>
    </w:p>
  </w:footnote>
  <w:footnote w:type="continuationSeparator" w:id="0">
    <w:p w:rsidR="00825E04" w:rsidRDefault="00825E04" w:rsidP="00266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38"/>
    <w:rsid w:val="00012F38"/>
    <w:rsid w:val="002669CB"/>
    <w:rsid w:val="00342C04"/>
    <w:rsid w:val="00825E04"/>
    <w:rsid w:val="00BE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6AE1D"/>
  <w15:chartTrackingRefBased/>
  <w15:docId w15:val="{89784458-CF66-42EF-AC28-5177D4E21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9C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9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9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9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9CB"/>
    <w:rPr>
      <w:sz w:val="18"/>
      <w:szCs w:val="18"/>
    </w:rPr>
  </w:style>
  <w:style w:type="paragraph" w:styleId="a7">
    <w:name w:val="No Spacing"/>
    <w:uiPriority w:val="1"/>
    <w:qFormat/>
    <w:rsid w:val="002669CB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Lenovo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2026-01-22T08:53:00Z</dcterms:created>
  <dcterms:modified xsi:type="dcterms:W3CDTF">2026-01-22T08:53:00Z</dcterms:modified>
</cp:coreProperties>
</file>