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B" w:rsidRDefault="00AA4952" w:rsidP="00F363D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AA4952" w:rsidRPr="00740ABB" w:rsidRDefault="00AA4952" w:rsidP="00AA4952">
      <w:pPr>
        <w:pStyle w:val="a7"/>
        <w:spacing w:before="0" w:beforeAutospacing="0" w:after="0" w:afterAutospacing="0" w:line="360" w:lineRule="atLeast"/>
        <w:ind w:right="880"/>
        <w:jc w:val="center"/>
        <w:rPr>
          <w:rFonts w:ascii="方正小标宋简体" w:eastAsia="方正小标宋简体" w:hAnsi="仿宋"/>
          <w:sz w:val="44"/>
          <w:szCs w:val="44"/>
        </w:rPr>
      </w:pPr>
      <w:r w:rsidRPr="00740ABB">
        <w:rPr>
          <w:rFonts w:ascii="方正小标宋简体" w:eastAsia="方正小标宋简体" w:hAnsi="仿宋" w:hint="eastAsia"/>
          <w:sz w:val="44"/>
          <w:szCs w:val="44"/>
        </w:rPr>
        <w:t>第七届证券期货科学技术奖获奖项目名单</w:t>
      </w:r>
    </w:p>
    <w:p w:rsidR="00F363D0" w:rsidRDefault="00F363D0" w:rsidP="00F363D0">
      <w:pPr>
        <w:widowControl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</w:p>
    <w:tbl>
      <w:tblPr>
        <w:tblW w:w="1348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045"/>
        <w:gridCol w:w="3686"/>
        <w:gridCol w:w="5670"/>
      </w:tblGrid>
      <w:tr w:rsidR="00E55309" w:rsidRPr="00E55309" w:rsidTr="00E55309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53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拟授奖等级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53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53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主要申报单位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53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主要完成人员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证券期货业数据模型项目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中证信息技术服务有限责任公司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罗凯、谢晨、黄璐、孙宏伟、汪萌、石宏飞、罗黎明、肖钢、张春艳、朱旭、刘力、孙静、林柏、张玲岩、邱华勇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中国期货市场监控中心有限责任公司</w:t>
            </w:r>
          </w:p>
        </w:tc>
        <w:tc>
          <w:tcPr>
            <w:tcW w:w="567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申万宏源证券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67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基于安全加固技术的可管可控可信网上交易接入平台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中国银河证券股份有限公司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陈共炎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、罗黎明、唐沛来、王锦炎、魏自恩、梅养真、邓廷勋、庄灵芳、谭武征、</w:t>
            </w: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冯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飞龙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格尔软件股份有限公司</w:t>
            </w:r>
          </w:p>
        </w:tc>
        <w:tc>
          <w:tcPr>
            <w:tcW w:w="567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浙江核新同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</w:t>
            </w: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顺网络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信息股份有限公司</w:t>
            </w:r>
          </w:p>
        </w:tc>
        <w:tc>
          <w:tcPr>
            <w:tcW w:w="567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5309" w:rsidRPr="00E55309" w:rsidTr="00E55309">
        <w:trPr>
          <w:trHeight w:val="42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企业画像系统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深圳证券交易所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55309" w:rsidRPr="00E55309" w:rsidRDefault="00E55309" w:rsidP="00DB08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喻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华丽、陈明忠、陈文权、许明峰、李陈静、许赵云、李猛、杨振新、毛瑞</w:t>
            </w: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彬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、李十六</w:t>
            </w:r>
          </w:p>
        </w:tc>
      </w:tr>
      <w:tr w:rsidR="00E55309" w:rsidRPr="00E55309" w:rsidTr="00E55309">
        <w:trPr>
          <w:trHeight w:val="72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支持动态高效交付的全场景个性化APP平台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国泰君安证券股份有限公司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55309" w:rsidRPr="00E55309" w:rsidRDefault="00E55309" w:rsidP="00DB08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俞枫、黄韦、毕志刚、陶惠勇、宋心磊、谢丽君、王焱、张超、梅克波、于国威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基于国际最佳实践的新一代交易系统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中国金融期货交易所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D406B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鲁继东、杨威、张备战、余峰、李雯、姜源、仇沂、王海兵、郭琪东、桂杨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上海金融期货信息技术有限公司</w:t>
            </w:r>
          </w:p>
        </w:tc>
        <w:tc>
          <w:tcPr>
            <w:tcW w:w="567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证券新一代交易系统A5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东吴证券股份有限公司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高海明、华仁杰、张之浩、华焰、黄旭、施爱博、</w:t>
            </w: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邵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网寿、王敏航、蔡磊、刘泉辉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福建顶点软件股份有限公司</w:t>
            </w:r>
          </w:p>
        </w:tc>
        <w:tc>
          <w:tcPr>
            <w:tcW w:w="567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基于机器学习与大数据的智能运维平台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光大证券股份有限公司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晏强、杨超、吴浩、孙伟、裴丹、沈波、梁玫娟、李腾达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郑州商品交易所结算系统V6.0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郑州商品交易所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DB08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康乐、王东、张廷利、宫朝辉、王建超、刘</w:t>
            </w:r>
            <w:r w:rsidRPr="00E553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珺</w:t>
            </w:r>
            <w:r w:rsidRPr="00E55309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、刘大鹏、王彬、</w:t>
            </w:r>
            <w:proofErr w:type="gramStart"/>
            <w:r w:rsidRPr="00E55309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冯俸</w:t>
            </w:r>
            <w:proofErr w:type="gramEnd"/>
            <w:r w:rsidRPr="00E55309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源、王立鹏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郑州易盛信息技术有限公司</w:t>
            </w:r>
          </w:p>
        </w:tc>
        <w:tc>
          <w:tcPr>
            <w:tcW w:w="567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飞豹做市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交易平台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上海金融期货信息技术有限公司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高剑、宋群力、王维、曾炜、张海荣、王天一、李思昌、李睿心、龙琪伍、方义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中信证券股份有限公司</w:t>
            </w:r>
          </w:p>
        </w:tc>
        <w:tc>
          <w:tcPr>
            <w:tcW w:w="567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新一代投资决策支持系统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博时基金管理有限公司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DB08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江向阳、王德英、车宏原、陈慕冰、成江、汤薇荔、潘科、黄瑞庆、黄健斌、芦大鹏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金证财富南京科技有限公司</w:t>
            </w:r>
          </w:p>
        </w:tc>
        <w:tc>
          <w:tcPr>
            <w:tcW w:w="567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5309" w:rsidRPr="00E55309" w:rsidTr="00E55309">
        <w:trPr>
          <w:trHeight w:val="72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深圳证券市场新一代登记结算系统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中国证券登记结算有限责任公司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55309" w:rsidRPr="00E55309" w:rsidRDefault="00E55309" w:rsidP="00DB08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周宁、韩高龙、毛祥富、王朝阳、张春龙、何旭东、唐正力、张勇、尹德芹、龚品明</w:t>
            </w: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基金运营一体化技术平台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南方基金管理股份有限公司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常克川、吴越、徐超、葛峰、李甘、白振江、潘唐毅、邱晓凤、郭通禄、常华健</w:t>
            </w: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基于分布式架构的新一代机构交易服务平台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东方证券股份有限公司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舒宏、王海东、曹世荣、宋屠康、单兴邦、赵小军、徐斌、潘钊、黄亮、钱琳瑜</w:t>
            </w: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新一代证券登记结算批处理业务平台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中国证券登记结算有限责任公司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袁永同、何支军、颜挺进、焦振海、钱晨笛、钱林博、李乔、陈心亮、张健东、曹杰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上海证券交易所大数据平台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上海证券交易所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DB08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王泊、唐忆、崔俊、叶峰、庄汉嘉、兰小敏、刘泽赞、王芳、何贤国、谭大礼</w:t>
            </w: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上交所技术有限责任公司</w:t>
            </w:r>
          </w:p>
        </w:tc>
        <w:tc>
          <w:tcPr>
            <w:tcW w:w="567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55309" w:rsidRPr="00E55309" w:rsidTr="00E55309">
        <w:trPr>
          <w:trHeight w:val="72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基于数据治理的证券公司集团化大数据服务体系构建及创新应用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兴业证券股份有限公司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55309" w:rsidRPr="00E55309" w:rsidRDefault="00E55309" w:rsidP="00DB08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蒋剑飞、邱华勇、刘斌、林嘉敏、郭东、李细杰、胡志华、梁泽海、冷冰、吴青泉</w:t>
            </w: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bookmarkStart w:id="0" w:name="RANGE!B28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证券智能化自助业务办理平台</w:t>
            </w:r>
            <w:bookmarkEnd w:id="0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国泰君安证券股份有限公司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bookmarkStart w:id="1" w:name="RANGE!B29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FICC业务智能化交易平台</w:t>
            </w:r>
            <w:bookmarkEnd w:id="1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东方证券股份有限公司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bookmarkStart w:id="2" w:name="RANGE!B30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新一代智能投行业务平台</w:t>
            </w:r>
            <w:bookmarkEnd w:id="2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招商证券股份有限公司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bookmarkStart w:id="3" w:name="RANGE!B31"/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全资产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一站式投资管理平台</w:t>
            </w:r>
            <w:bookmarkEnd w:id="3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招商证券股份有限公司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bookmarkStart w:id="4" w:name="RANGE!B32"/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阿基米德资管一体化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平台</w:t>
            </w:r>
            <w:bookmarkEnd w:id="4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广发基金管理有限公司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bookmarkStart w:id="5" w:name="RANGE!B33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PaaS</w:t>
            </w:r>
            <w:proofErr w:type="spell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理念的自主研发框架</w:t>
            </w:r>
            <w:bookmarkEnd w:id="5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国泰君安期货有限公司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新一代金融衍生品监管科技平台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中国金融期货交易所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上海金融信息技术有限公司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数据脱敏系统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上海期货信息技术有限公司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移动互联服务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上证所信息网络有限公司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RAMS信息系统支撑平台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东吴证券股份有限公司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多机器人</w:t>
            </w: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协同投顾辅助系统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招商证券股份有限供公司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72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DataOps</w:t>
            </w:r>
            <w:proofErr w:type="spell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流程整合的数据治理与数据服务融合平台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国泰君安证券股份有限公司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证券公司统一智能化能力平台及应用建设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广发证券股份有限公司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金融文档智能语义分析应用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海通证券股份有限公司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北京庖丁科技有限公司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基于流计算的智能中央监控平台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招商证券股份有限公司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金融文档智能审核平台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招商证券股份有限公司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资管智能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投</w:t>
            </w: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系统项目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广发证券股份有限公司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基于多源异构数据挖掘的基金智能销售决策系统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易方达基金管理有限公司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855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基金行业大数据建设与智能应用探索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南方基金管理股份有限公司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55309" w:rsidRPr="00E55309" w:rsidTr="00E55309">
        <w:trPr>
          <w:trHeight w:val="480"/>
        </w:trPr>
        <w:tc>
          <w:tcPr>
            <w:tcW w:w="1080" w:type="dxa"/>
            <w:vMerge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期货交易实时</w:t>
            </w:r>
            <w:proofErr w:type="gramStart"/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量化风控系统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5530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申银万国期货有限公司</w:t>
            </w:r>
          </w:p>
        </w:tc>
        <w:tc>
          <w:tcPr>
            <w:tcW w:w="5670" w:type="dxa"/>
            <w:shd w:val="clear" w:color="auto" w:fill="AEAAAA" w:themeFill="background2" w:themeFillShade="BF"/>
            <w:noWrap/>
            <w:vAlign w:val="center"/>
            <w:hideMark/>
          </w:tcPr>
          <w:p w:rsidR="00E55309" w:rsidRPr="00E55309" w:rsidRDefault="00E55309" w:rsidP="00E553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A4952" w:rsidRPr="00E55309" w:rsidRDefault="00AA4952" w:rsidP="00AA4952">
      <w:pPr>
        <w:pStyle w:val="a7"/>
        <w:spacing w:before="0" w:beforeAutospacing="0" w:after="0" w:afterAutospacing="0" w:line="360" w:lineRule="atLeast"/>
        <w:ind w:right="880"/>
        <w:rPr>
          <w:rFonts w:ascii="仿宋_GB2312" w:eastAsia="仿宋_GB2312"/>
          <w:sz w:val="32"/>
          <w:szCs w:val="32"/>
        </w:rPr>
      </w:pPr>
    </w:p>
    <w:sectPr w:rsidR="00AA4952" w:rsidRPr="00E55309" w:rsidSect="00E55309">
      <w:pgSz w:w="16838" w:h="11906" w:orient="landscape"/>
      <w:pgMar w:top="1588" w:right="1985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84" w:rsidRDefault="00EF4684" w:rsidP="00661B99">
      <w:r>
        <w:separator/>
      </w:r>
    </w:p>
  </w:endnote>
  <w:endnote w:type="continuationSeparator" w:id="0">
    <w:p w:rsidR="00EF4684" w:rsidRDefault="00EF4684" w:rsidP="0066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84" w:rsidRDefault="00EF4684" w:rsidP="00661B99">
      <w:r>
        <w:separator/>
      </w:r>
    </w:p>
  </w:footnote>
  <w:footnote w:type="continuationSeparator" w:id="0">
    <w:p w:rsidR="00EF4684" w:rsidRDefault="00EF4684" w:rsidP="00661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6AFE"/>
    <w:multiLevelType w:val="hybridMultilevel"/>
    <w:tmpl w:val="2D768BC0"/>
    <w:lvl w:ilvl="0" w:tplc="D7B85D0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115CD7"/>
    <w:multiLevelType w:val="hybridMultilevel"/>
    <w:tmpl w:val="B86ED4B0"/>
    <w:lvl w:ilvl="0" w:tplc="9556852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5E52723"/>
    <w:multiLevelType w:val="hybridMultilevel"/>
    <w:tmpl w:val="732E08C2"/>
    <w:lvl w:ilvl="0" w:tplc="571674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CB737F"/>
    <w:multiLevelType w:val="hybridMultilevel"/>
    <w:tmpl w:val="79F2CFE4"/>
    <w:lvl w:ilvl="0" w:tplc="6652C1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D38"/>
    <w:rsid w:val="00021688"/>
    <w:rsid w:val="0004515A"/>
    <w:rsid w:val="00067C63"/>
    <w:rsid w:val="000754B3"/>
    <w:rsid w:val="00091BF4"/>
    <w:rsid w:val="00091D9D"/>
    <w:rsid w:val="000F4AF2"/>
    <w:rsid w:val="000F7F24"/>
    <w:rsid w:val="00106D11"/>
    <w:rsid w:val="00114F75"/>
    <w:rsid w:val="00117183"/>
    <w:rsid w:val="00125FAD"/>
    <w:rsid w:val="00137179"/>
    <w:rsid w:val="00141BA9"/>
    <w:rsid w:val="0016200D"/>
    <w:rsid w:val="001714E5"/>
    <w:rsid w:val="001C7F1F"/>
    <w:rsid w:val="001D1B58"/>
    <w:rsid w:val="001D270F"/>
    <w:rsid w:val="001E075E"/>
    <w:rsid w:val="0020515B"/>
    <w:rsid w:val="002055DE"/>
    <w:rsid w:val="002115B5"/>
    <w:rsid w:val="00213435"/>
    <w:rsid w:val="00226BF2"/>
    <w:rsid w:val="0023135B"/>
    <w:rsid w:val="00233EFA"/>
    <w:rsid w:val="00247E35"/>
    <w:rsid w:val="00286306"/>
    <w:rsid w:val="002A46B6"/>
    <w:rsid w:val="002B7C11"/>
    <w:rsid w:val="00344661"/>
    <w:rsid w:val="00346C2B"/>
    <w:rsid w:val="003546FF"/>
    <w:rsid w:val="003641A2"/>
    <w:rsid w:val="00376BCE"/>
    <w:rsid w:val="00384A82"/>
    <w:rsid w:val="00387742"/>
    <w:rsid w:val="00391241"/>
    <w:rsid w:val="003C3099"/>
    <w:rsid w:val="004137A8"/>
    <w:rsid w:val="00430A9C"/>
    <w:rsid w:val="00434873"/>
    <w:rsid w:val="00455E60"/>
    <w:rsid w:val="004B04B5"/>
    <w:rsid w:val="004C4C7F"/>
    <w:rsid w:val="004F3091"/>
    <w:rsid w:val="00521EA8"/>
    <w:rsid w:val="00526E3F"/>
    <w:rsid w:val="00532E20"/>
    <w:rsid w:val="005542C2"/>
    <w:rsid w:val="00574753"/>
    <w:rsid w:val="005870ED"/>
    <w:rsid w:val="005A6815"/>
    <w:rsid w:val="005B5E31"/>
    <w:rsid w:val="005C1A18"/>
    <w:rsid w:val="005D1D70"/>
    <w:rsid w:val="005D61B3"/>
    <w:rsid w:val="00600EEF"/>
    <w:rsid w:val="00606AB9"/>
    <w:rsid w:val="006469CC"/>
    <w:rsid w:val="00660E62"/>
    <w:rsid w:val="00661B99"/>
    <w:rsid w:val="00670B9A"/>
    <w:rsid w:val="006722E2"/>
    <w:rsid w:val="00672C3D"/>
    <w:rsid w:val="0068100D"/>
    <w:rsid w:val="0068348F"/>
    <w:rsid w:val="00686952"/>
    <w:rsid w:val="006B788E"/>
    <w:rsid w:val="006D2DD8"/>
    <w:rsid w:val="006E3DEC"/>
    <w:rsid w:val="00721F2B"/>
    <w:rsid w:val="00740ABB"/>
    <w:rsid w:val="00757B45"/>
    <w:rsid w:val="0077328A"/>
    <w:rsid w:val="00773404"/>
    <w:rsid w:val="00777B03"/>
    <w:rsid w:val="007854A6"/>
    <w:rsid w:val="007944EA"/>
    <w:rsid w:val="0080653F"/>
    <w:rsid w:val="00813063"/>
    <w:rsid w:val="0081694B"/>
    <w:rsid w:val="00866F5C"/>
    <w:rsid w:val="00884AAC"/>
    <w:rsid w:val="008D73F3"/>
    <w:rsid w:val="008F0984"/>
    <w:rsid w:val="00905A6E"/>
    <w:rsid w:val="009116C8"/>
    <w:rsid w:val="00916143"/>
    <w:rsid w:val="00990226"/>
    <w:rsid w:val="009A115C"/>
    <w:rsid w:val="009B79B5"/>
    <w:rsid w:val="009C2335"/>
    <w:rsid w:val="009D3D80"/>
    <w:rsid w:val="009E2784"/>
    <w:rsid w:val="009E4650"/>
    <w:rsid w:val="009E6676"/>
    <w:rsid w:val="00A043AF"/>
    <w:rsid w:val="00A11A5F"/>
    <w:rsid w:val="00A229C6"/>
    <w:rsid w:val="00A26CCD"/>
    <w:rsid w:val="00A30B56"/>
    <w:rsid w:val="00A36AB8"/>
    <w:rsid w:val="00A4402D"/>
    <w:rsid w:val="00A443A0"/>
    <w:rsid w:val="00A51F22"/>
    <w:rsid w:val="00AA2962"/>
    <w:rsid w:val="00AA4952"/>
    <w:rsid w:val="00AD3485"/>
    <w:rsid w:val="00AF4D7C"/>
    <w:rsid w:val="00B07EB8"/>
    <w:rsid w:val="00B413BB"/>
    <w:rsid w:val="00B6366D"/>
    <w:rsid w:val="00B826C4"/>
    <w:rsid w:val="00B84A1C"/>
    <w:rsid w:val="00BA508B"/>
    <w:rsid w:val="00BD1E43"/>
    <w:rsid w:val="00BD72F8"/>
    <w:rsid w:val="00BE054C"/>
    <w:rsid w:val="00C43ACB"/>
    <w:rsid w:val="00C54A55"/>
    <w:rsid w:val="00C626E9"/>
    <w:rsid w:val="00C650A9"/>
    <w:rsid w:val="00C82456"/>
    <w:rsid w:val="00CB0936"/>
    <w:rsid w:val="00CB5E0D"/>
    <w:rsid w:val="00CC79D0"/>
    <w:rsid w:val="00CE4D93"/>
    <w:rsid w:val="00CF1412"/>
    <w:rsid w:val="00CF76E7"/>
    <w:rsid w:val="00D1366D"/>
    <w:rsid w:val="00D406B4"/>
    <w:rsid w:val="00D475CB"/>
    <w:rsid w:val="00D569A0"/>
    <w:rsid w:val="00D66FF7"/>
    <w:rsid w:val="00D74143"/>
    <w:rsid w:val="00D86B7E"/>
    <w:rsid w:val="00DA6170"/>
    <w:rsid w:val="00DB0831"/>
    <w:rsid w:val="00DC35DE"/>
    <w:rsid w:val="00DC6D09"/>
    <w:rsid w:val="00DF7EC0"/>
    <w:rsid w:val="00E16E26"/>
    <w:rsid w:val="00E245D9"/>
    <w:rsid w:val="00E468B1"/>
    <w:rsid w:val="00E55309"/>
    <w:rsid w:val="00E656F8"/>
    <w:rsid w:val="00E672DA"/>
    <w:rsid w:val="00EB79FE"/>
    <w:rsid w:val="00ED03A0"/>
    <w:rsid w:val="00ED25EE"/>
    <w:rsid w:val="00EE2D38"/>
    <w:rsid w:val="00EE3EC6"/>
    <w:rsid w:val="00EF4684"/>
    <w:rsid w:val="00F00000"/>
    <w:rsid w:val="00F15D8E"/>
    <w:rsid w:val="00F17919"/>
    <w:rsid w:val="00F363D0"/>
    <w:rsid w:val="00F6019D"/>
    <w:rsid w:val="00F66CBF"/>
    <w:rsid w:val="00F6745D"/>
    <w:rsid w:val="00F75B17"/>
    <w:rsid w:val="00F80681"/>
    <w:rsid w:val="00F84563"/>
    <w:rsid w:val="00F85879"/>
    <w:rsid w:val="00F8624E"/>
    <w:rsid w:val="00FE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13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B99"/>
    <w:rPr>
      <w:sz w:val="18"/>
      <w:szCs w:val="18"/>
    </w:rPr>
  </w:style>
  <w:style w:type="paragraph" w:styleId="a5">
    <w:name w:val="List Paragraph"/>
    <w:basedOn w:val="a"/>
    <w:uiPriority w:val="34"/>
    <w:qFormat/>
    <w:rsid w:val="00376BC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67C63"/>
    <w:rPr>
      <w:color w:val="0563C1" w:themeColor="hyperlink"/>
      <w:u w:val="single"/>
    </w:rPr>
  </w:style>
  <w:style w:type="paragraph" w:styleId="a7">
    <w:name w:val="Normal (Web)"/>
    <w:basedOn w:val="a"/>
    <w:rsid w:val="000F7F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Indent"/>
    <w:basedOn w:val="a"/>
    <w:link w:val="Char1"/>
    <w:rsid w:val="009116C8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8"/>
    <w:rsid w:val="009116C8"/>
    <w:rPr>
      <w:rFonts w:ascii="Times New Roman" w:eastAsia="仿宋_GB2312" w:hAnsi="Times New Roman" w:cs="Times New Roman"/>
      <w:sz w:val="28"/>
      <w:szCs w:val="24"/>
    </w:rPr>
  </w:style>
  <w:style w:type="character" w:customStyle="1" w:styleId="1Char">
    <w:name w:val="标题 1 Char"/>
    <w:basedOn w:val="a0"/>
    <w:link w:val="1"/>
    <w:uiPriority w:val="9"/>
    <w:rsid w:val="00B413BB"/>
    <w:rPr>
      <w:b/>
      <w:bCs/>
      <w:kern w:val="44"/>
      <w:sz w:val="44"/>
      <w:szCs w:val="44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9"/>
    <w:rsid w:val="002B7C11"/>
    <w:pPr>
      <w:shd w:val="clear" w:color="auto" w:fill="000080"/>
    </w:pPr>
    <w:rPr>
      <w:rFonts w:ascii="Times New Roman" w:hAnsi="Times New Roman" w:cs="Times New Roman"/>
      <w:sz w:val="21"/>
      <w:szCs w:val="24"/>
    </w:rPr>
  </w:style>
  <w:style w:type="paragraph" w:styleId="a9">
    <w:name w:val="Document Map"/>
    <w:basedOn w:val="a"/>
    <w:link w:val="Char2"/>
    <w:uiPriority w:val="99"/>
    <w:semiHidden/>
    <w:unhideWhenUsed/>
    <w:rsid w:val="002B7C11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2B7C11"/>
    <w:rPr>
      <w:rFonts w:ascii="宋体" w:eastAsia="宋体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D475C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D47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B99"/>
    <w:rPr>
      <w:sz w:val="18"/>
      <w:szCs w:val="18"/>
    </w:rPr>
  </w:style>
  <w:style w:type="paragraph" w:styleId="a5">
    <w:name w:val="List Paragraph"/>
    <w:basedOn w:val="a"/>
    <w:uiPriority w:val="34"/>
    <w:qFormat/>
    <w:rsid w:val="00376BC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67C63"/>
    <w:rPr>
      <w:color w:val="0563C1" w:themeColor="hyperlink"/>
      <w:u w:val="single"/>
    </w:rPr>
  </w:style>
  <w:style w:type="paragraph" w:styleId="a7">
    <w:name w:val="Normal (Web)"/>
    <w:basedOn w:val="a"/>
    <w:rsid w:val="000F7F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385A-3C41-42C1-951F-361B959B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285</Words>
  <Characters>1626</Characters>
  <Application>Microsoft Office Word</Application>
  <DocSecurity>0</DocSecurity>
  <Lines>13</Lines>
  <Paragraphs>3</Paragraphs>
  <ScaleCrop>false</ScaleCrop>
  <Company>amac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马孟来</dc:creator>
  <cp:lastModifiedBy>周常顺</cp:lastModifiedBy>
  <cp:revision>2</cp:revision>
  <cp:lastPrinted>2020-12-28T08:04:00Z</cp:lastPrinted>
  <dcterms:created xsi:type="dcterms:W3CDTF">2020-12-31T00:46:00Z</dcterms:created>
  <dcterms:modified xsi:type="dcterms:W3CDTF">2020-12-31T00:46:00Z</dcterms:modified>
</cp:coreProperties>
</file>