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D4" w:rsidRDefault="00E06BE4">
      <w:pPr>
        <w:jc w:val="both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附件</w:t>
      </w:r>
      <w:r w:rsidR="00BD57F5">
        <w:rPr>
          <w:rFonts w:ascii="仿宋_GB2312" w:eastAsia="仿宋_GB2312" w:hAnsi="Times New Roman"/>
          <w:bCs/>
          <w:sz w:val="30"/>
          <w:szCs w:val="30"/>
        </w:rPr>
        <w:t>2</w:t>
      </w:r>
      <w:bookmarkStart w:id="0" w:name="_GoBack"/>
      <w:bookmarkEnd w:id="0"/>
    </w:p>
    <w:p w:rsidR="009D71D4" w:rsidRDefault="00E06BE4" w:rsidP="00384635">
      <w:pPr>
        <w:jc w:val="center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2017年“期货法律法规”考试大纲</w:t>
      </w:r>
    </w:p>
    <w:p w:rsidR="009D71D4" w:rsidRDefault="009D71D4">
      <w:pPr>
        <w:rPr>
          <w:rFonts w:ascii="仿宋_GB2312" w:eastAsia="仿宋_GB2312" w:hAnsi="Times New Roman"/>
          <w:sz w:val="30"/>
          <w:szCs w:val="30"/>
        </w:rPr>
      </w:pP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1．期货交易管理条例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2</w:t>
      </w:r>
      <w:r w:rsidR="00EB24F6">
        <w:rPr>
          <w:rFonts w:ascii="仿宋_GB2312" w:eastAsia="仿宋_GB2312" w:hAnsi="Times New Roman" w:hint="eastAsia"/>
          <w:sz w:val="30"/>
          <w:szCs w:val="30"/>
        </w:rPr>
        <w:t>．期货投资者保障基金管理</w:t>
      </w:r>
      <w:r>
        <w:rPr>
          <w:rFonts w:ascii="仿宋_GB2312" w:eastAsia="仿宋_GB2312" w:hAnsi="Times New Roman" w:hint="eastAsia"/>
          <w:sz w:val="30"/>
          <w:szCs w:val="30"/>
        </w:rPr>
        <w:t xml:space="preserve">办法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3．期货交易所管理办法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4．期货公司监督管理办法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5．期货公司董事、监事和高级管理人员任职资格管理办法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6．期货从业人员管理办法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7．期货公司首席风险官管理规定（试行）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8．关于发布《期货公司金融期货结算业务试行办法》的通知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9．期货公司风险监管指标管理办法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10．关于发布《证券公司为期货公司提供中间介绍业务试行办法》的通知 </w:t>
      </w:r>
    </w:p>
    <w:p w:rsidR="00EB24F6" w:rsidRDefault="00EB24F6" w:rsidP="00EB24F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</w:t>
      </w:r>
      <w:r>
        <w:rPr>
          <w:rFonts w:ascii="仿宋_GB2312" w:eastAsia="仿宋_GB2312" w:hAnsi="Times New Roman"/>
          <w:sz w:val="30"/>
          <w:szCs w:val="30"/>
        </w:rPr>
        <w:t>1</w:t>
      </w:r>
      <w:r>
        <w:rPr>
          <w:rFonts w:ascii="仿宋_GB2312" w:eastAsia="仿宋_GB2312" w:hAnsi="Times New Roman" w:hint="eastAsia"/>
          <w:sz w:val="30"/>
          <w:szCs w:val="30"/>
        </w:rPr>
        <w:t>．期货市场客户开户管理规定</w:t>
      </w:r>
    </w:p>
    <w:p w:rsidR="00EB24F6" w:rsidRDefault="00EB24F6" w:rsidP="00EB24F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12</w:t>
      </w:r>
      <w:r>
        <w:rPr>
          <w:rFonts w:ascii="仿宋_GB2312" w:eastAsia="仿宋_GB2312" w:hAnsi="Times New Roman" w:hint="eastAsia"/>
          <w:sz w:val="30"/>
          <w:szCs w:val="30"/>
        </w:rPr>
        <w:t>．期货公司期货投资咨询业务试行办法</w:t>
      </w:r>
    </w:p>
    <w:p w:rsidR="00EB24F6" w:rsidRPr="00384635" w:rsidRDefault="00EB24F6" w:rsidP="00EB24F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13</w:t>
      </w:r>
      <w:r>
        <w:rPr>
          <w:rFonts w:ascii="仿宋_GB2312" w:eastAsia="仿宋_GB2312" w:hAnsi="Times New Roman" w:hint="eastAsia"/>
          <w:sz w:val="30"/>
          <w:szCs w:val="30"/>
        </w:rPr>
        <w:t>．期货公司资产管理业务试点办法</w:t>
      </w:r>
    </w:p>
    <w:p w:rsidR="00EB24F6" w:rsidRDefault="00EB24F6" w:rsidP="00EB24F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</w:t>
      </w:r>
      <w:r>
        <w:rPr>
          <w:rFonts w:ascii="仿宋_GB2312" w:eastAsia="仿宋_GB2312" w:hAnsi="Times New Roman"/>
          <w:sz w:val="30"/>
          <w:szCs w:val="30"/>
        </w:rPr>
        <w:t>4</w:t>
      </w:r>
      <w:r>
        <w:rPr>
          <w:rFonts w:ascii="仿宋_GB2312" w:eastAsia="仿宋_GB2312" w:hAnsi="Times New Roman" w:hint="eastAsia"/>
          <w:sz w:val="30"/>
          <w:szCs w:val="30"/>
        </w:rPr>
        <w:t>.</w:t>
      </w:r>
      <w:r>
        <w:rPr>
          <w:rFonts w:ascii="仿宋_GB2312" w:eastAsia="仿宋_GB2312" w:hAnsi="Times New Roman"/>
          <w:sz w:val="30"/>
          <w:szCs w:val="30"/>
        </w:rPr>
        <w:t xml:space="preserve"> </w:t>
      </w:r>
      <w:r w:rsidRPr="00EB24F6">
        <w:rPr>
          <w:rFonts w:ascii="仿宋_GB2312" w:eastAsia="仿宋_GB2312" w:hAnsi="Times New Roman"/>
          <w:sz w:val="30"/>
          <w:szCs w:val="30"/>
        </w:rPr>
        <w:t>证券期货投资者适当性管理办法</w:t>
      </w:r>
    </w:p>
    <w:p w:rsidR="00EB24F6" w:rsidRDefault="00EB24F6" w:rsidP="00EB24F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15</w:t>
      </w:r>
      <w:r w:rsidR="00E06BE4">
        <w:rPr>
          <w:rFonts w:ascii="仿宋_GB2312" w:eastAsia="仿宋_GB2312" w:hAnsi="Times New Roman" w:hint="eastAsia"/>
          <w:sz w:val="30"/>
          <w:szCs w:val="30"/>
        </w:rPr>
        <w:t>．</w:t>
      </w:r>
      <w:r>
        <w:rPr>
          <w:rFonts w:ascii="仿宋_GB2312" w:eastAsia="仿宋_GB2312" w:hAnsi="Times New Roman" w:hint="eastAsia"/>
          <w:sz w:val="30"/>
          <w:szCs w:val="30"/>
        </w:rPr>
        <w:t xml:space="preserve">期货从业人员执业行为准则（修订） </w:t>
      </w:r>
    </w:p>
    <w:p w:rsidR="009D71D4" w:rsidRDefault="00EB24F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16.</w:t>
      </w:r>
      <w:r w:rsidRPr="00EB24F6">
        <w:rPr>
          <w:rFonts w:hint="eastAsia"/>
        </w:rPr>
        <w:t xml:space="preserve"> </w:t>
      </w:r>
      <w:r>
        <w:t xml:space="preserve"> </w:t>
      </w:r>
      <w:r w:rsidRPr="00EB24F6">
        <w:rPr>
          <w:rFonts w:ascii="仿宋_GB2312" w:eastAsia="仿宋_GB2312" w:hAnsi="Times New Roman" w:hint="eastAsia"/>
          <w:sz w:val="30"/>
          <w:szCs w:val="30"/>
        </w:rPr>
        <w:t>期货经营机构投资者适当性管理实施指引（试行）</w:t>
      </w:r>
    </w:p>
    <w:p w:rsidR="009D71D4" w:rsidRDefault="00E06BE4" w:rsidP="00EB24F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</w:t>
      </w:r>
      <w:r w:rsidR="00EB24F6">
        <w:rPr>
          <w:rFonts w:ascii="仿宋_GB2312" w:eastAsia="仿宋_GB2312" w:hAnsi="Times New Roman"/>
          <w:sz w:val="30"/>
          <w:szCs w:val="30"/>
        </w:rPr>
        <w:t>7</w:t>
      </w:r>
      <w:r>
        <w:rPr>
          <w:rFonts w:ascii="仿宋_GB2312" w:eastAsia="仿宋_GB2312" w:hAnsi="Times New Roman" w:hint="eastAsia"/>
          <w:sz w:val="30"/>
          <w:szCs w:val="30"/>
        </w:rPr>
        <w:t xml:space="preserve">．中华人民共和国刑法修正案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</w:t>
      </w:r>
      <w:r w:rsidR="00EB24F6">
        <w:rPr>
          <w:rFonts w:ascii="仿宋_GB2312" w:eastAsia="仿宋_GB2312" w:hAnsi="Times New Roman"/>
          <w:sz w:val="30"/>
          <w:szCs w:val="30"/>
        </w:rPr>
        <w:t>8</w:t>
      </w:r>
      <w:r>
        <w:rPr>
          <w:rFonts w:ascii="仿宋_GB2312" w:eastAsia="仿宋_GB2312" w:hAnsi="Times New Roman" w:hint="eastAsia"/>
          <w:sz w:val="30"/>
          <w:szCs w:val="30"/>
        </w:rPr>
        <w:t xml:space="preserve">．中华人民共和国刑法修正案(六)摘选 </w:t>
      </w:r>
    </w:p>
    <w:p w:rsidR="009D71D4" w:rsidRDefault="00E06BE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</w:t>
      </w:r>
      <w:r w:rsidR="00EB24F6">
        <w:rPr>
          <w:rFonts w:ascii="仿宋_GB2312" w:eastAsia="仿宋_GB2312" w:hAnsi="Times New Roman"/>
          <w:sz w:val="30"/>
          <w:szCs w:val="30"/>
        </w:rPr>
        <w:t>9</w:t>
      </w:r>
      <w:r>
        <w:rPr>
          <w:rFonts w:ascii="仿宋_GB2312" w:eastAsia="仿宋_GB2312" w:hAnsi="Times New Roman" w:hint="eastAsia"/>
          <w:sz w:val="30"/>
          <w:szCs w:val="30"/>
        </w:rPr>
        <w:t xml:space="preserve">．最高人民法院关于审理期货纠纷案件若干问题的规定 </w:t>
      </w:r>
    </w:p>
    <w:p w:rsidR="009D71D4" w:rsidRDefault="00EB24F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20</w:t>
      </w:r>
      <w:r w:rsidR="00E06BE4">
        <w:rPr>
          <w:rFonts w:ascii="仿宋_GB2312" w:eastAsia="仿宋_GB2312" w:hAnsi="Times New Roman" w:hint="eastAsia"/>
          <w:sz w:val="30"/>
          <w:szCs w:val="30"/>
        </w:rPr>
        <w:t>．最高人民法院关于审理期货纠纷案件若干问题的规定（二）</w:t>
      </w:r>
    </w:p>
    <w:sectPr w:rsidR="009D71D4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74" w:rsidRDefault="00354174">
      <w:r>
        <w:separator/>
      </w:r>
    </w:p>
  </w:endnote>
  <w:endnote w:type="continuationSeparator" w:id="0">
    <w:p w:rsidR="00354174" w:rsidRDefault="0035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74" w:rsidRDefault="00354174">
      <w:r>
        <w:separator/>
      </w:r>
    </w:p>
  </w:footnote>
  <w:footnote w:type="continuationSeparator" w:id="0">
    <w:p w:rsidR="00354174" w:rsidRDefault="0035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1D4" w:rsidRDefault="009D71D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F3786B"/>
    <w:rsid w:val="002B35EC"/>
    <w:rsid w:val="00354174"/>
    <w:rsid w:val="00384635"/>
    <w:rsid w:val="007348EB"/>
    <w:rsid w:val="00747E27"/>
    <w:rsid w:val="009D71D4"/>
    <w:rsid w:val="00BD57F5"/>
    <w:rsid w:val="00E06BE4"/>
    <w:rsid w:val="00EB24F6"/>
    <w:rsid w:val="0C607247"/>
    <w:rsid w:val="20F3786B"/>
    <w:rsid w:val="51E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02C0D"/>
  <w15:docId w15:val="{0E1AEBFA-6CAF-43BC-A0B4-E2010237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杨琪</cp:lastModifiedBy>
  <cp:revision>5</cp:revision>
  <dcterms:created xsi:type="dcterms:W3CDTF">2017-07-03T02:33:00Z</dcterms:created>
  <dcterms:modified xsi:type="dcterms:W3CDTF">2017-07-18T08:30:00Z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