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outlineLvl w:val="0"/>
        <w:rPr>
          <w:b/>
          <w:sz w:val="30"/>
        </w:rPr>
      </w:pPr>
      <w:r>
        <w:rPr>
          <w:rFonts w:hint="eastAsia" w:ascii="仿宋_GB2312" w:hAnsi="仿宋_GB2312" w:eastAsia="仿宋_GB2312"/>
          <w:sz w:val="30"/>
        </w:rPr>
        <w:t>附件2</w:t>
      </w:r>
      <w:r>
        <w:rPr>
          <w:rFonts w:hint="eastAsia" w:ascii="仿宋_GB2312" w:hAnsi="仿宋_GB2312" w:eastAsia="仿宋_GB2312"/>
          <w:sz w:val="30"/>
          <w:lang w:eastAsia="zh-CN"/>
        </w:rPr>
        <w:t>　</w:t>
      </w:r>
      <w:r>
        <w:rPr>
          <w:rFonts w:hint="eastAsia" w:ascii="仿宋_GB2312" w:hAnsi="仿宋_GB2312" w:eastAsia="仿宋_GB2312"/>
          <w:sz w:val="30"/>
        </w:rPr>
        <w:t>　　　　</w:t>
      </w:r>
      <w:r>
        <w:rPr>
          <w:rFonts w:hint="eastAsia"/>
          <w:b/>
          <w:sz w:val="30"/>
        </w:rPr>
        <w:t>投资者基本信息表（自然人）</w:t>
      </w:r>
      <w:r>
        <w:rPr>
          <w:rFonts w:hint="eastAsia"/>
          <w:b/>
          <w:sz w:val="30"/>
        </w:rPr>
        <w:tab/>
      </w:r>
    </w:p>
    <w:tbl>
      <w:tblPr>
        <w:tblStyle w:val="3"/>
        <w:tblpPr w:leftFromText="180" w:rightFromText="180" w:vertAnchor="text" w:horzAnchor="margin" w:tblpX="-134" w:tblpY="158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96"/>
        <w:gridCol w:w="282"/>
        <w:gridCol w:w="994"/>
        <w:gridCol w:w="1421"/>
        <w:gridCol w:w="148"/>
        <w:gridCol w:w="990"/>
        <w:gridCol w:w="710"/>
        <w:gridCol w:w="291"/>
        <w:gridCol w:w="704"/>
        <w:gridCol w:w="1002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男□   女□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年 月 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50" w:leftChars="-119" w:firstLine="248" w:firstLineChars="1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国家/地区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</w:rPr>
              <w:t>证件类型</w:t>
            </w:r>
            <w:r>
              <w:rPr>
                <w:rFonts w:hint="eastAsia"/>
                <w:sz w:val="18"/>
                <w:vertAlign w:val="superscript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证件号码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有效期限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5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区号     电话                  手机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  <w:p>
            <w:pPr>
              <w:widowControl/>
              <w:jc w:val="left"/>
              <w:rPr>
                <w:sz w:val="18"/>
              </w:rPr>
            </w:pPr>
          </w:p>
          <w:p>
            <w:pPr>
              <w:spacing w:line="240" w:lineRule="exac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5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邮政编码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有效联系地址</w:t>
            </w:r>
          </w:p>
        </w:tc>
        <w:tc>
          <w:tcPr>
            <w:tcW w:w="8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职业</w:t>
            </w:r>
          </w:p>
        </w:tc>
        <w:tc>
          <w:tcPr>
            <w:tcW w:w="8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政府机关□　邮电通讯□　计算机、网络□　商贸□　金融□　税务□　咨询□　社会服务□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旅游□　医疗□　房地产□　交通运输□　法律、司法□　文体□　媒体、广告□　科教□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农林牧渔□　制造业□　学生□　待业□　退休□　私营</w:t>
            </w:r>
            <w:r>
              <w:rPr>
                <w:rFonts w:hint="eastAsia"/>
                <w:sz w:val="18"/>
                <w:lang w:eastAsia="zh-CN"/>
              </w:rPr>
              <w:t>企</w:t>
            </w:r>
            <w:r>
              <w:rPr>
                <w:rFonts w:hint="eastAsia"/>
                <w:sz w:val="18"/>
              </w:rPr>
              <w:t>业主□</w:t>
            </w:r>
          </w:p>
          <w:p>
            <w:pPr>
              <w:spacing w:line="360" w:lineRule="auto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如所从事行业未在上述选项中请具体填写</w:t>
            </w:r>
            <w:r>
              <w:rPr>
                <w:rFonts w:hint="eastAsia"/>
                <w:sz w:val="18"/>
                <w:u w:val="single"/>
              </w:rPr>
              <w:t>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诚信记录</w:t>
            </w:r>
          </w:p>
        </w:tc>
        <w:tc>
          <w:tcPr>
            <w:tcW w:w="8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是否有来源于以下机构的不良诚信记录？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中国人民银行征信中心□　最高人民法院失信被执行人名单□　工商行政管理机构□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税务管理机构□　监管机构、自律组织□　投资者在期货经营机构从事投资活动时产生的违约失信行为记录□过度维权等不当行为信息□　其他组织</w:t>
            </w:r>
            <w:r>
              <w:rPr>
                <w:rFonts w:hint="eastAsia"/>
                <w:sz w:val="18"/>
                <w:u w:val="single"/>
              </w:rPr>
              <w:t>　　　　　　　</w:t>
            </w:r>
            <w:r>
              <w:rPr>
                <w:rFonts w:hint="eastAsia"/>
                <w:sz w:val="18"/>
              </w:rPr>
              <w:t>无不良诚信记录□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是否存在实际控制关系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50"/>
              <w:jc w:val="lef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是□ 否□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交易的实际受益人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本人□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参与期货的主要交易类型</w:t>
            </w:r>
          </w:p>
        </w:tc>
        <w:tc>
          <w:tcPr>
            <w:tcW w:w="7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0" w:firstLineChars="50"/>
              <w:rPr>
                <w:sz w:val="18"/>
              </w:rPr>
            </w:pPr>
            <w:r>
              <w:rPr>
                <w:rFonts w:hint="eastAsia"/>
                <w:sz w:val="18"/>
              </w:rPr>
              <w:t>投机□套利□套保□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5"/>
              </w:rPr>
            </w:pPr>
            <w:r>
              <w:rPr>
                <w:rFonts w:hint="eastAsia"/>
                <w:sz w:val="18"/>
              </w:rPr>
              <w:t>投资目标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投资期限</w:t>
            </w:r>
          </w:p>
        </w:tc>
        <w:tc>
          <w:tcPr>
            <w:tcW w:w="7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0年-1年□    1年-5年□    5年以上□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投资品种</w:t>
            </w:r>
          </w:p>
        </w:tc>
        <w:tc>
          <w:tcPr>
            <w:tcW w:w="7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期货□　期权□    资管产品□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期望收益</w:t>
            </w:r>
          </w:p>
        </w:tc>
        <w:tc>
          <w:tcPr>
            <w:tcW w:w="7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稳健□    成长□    激进□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声明：</w:t>
            </w:r>
          </w:p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．本人承诺以上填写内容和授权事项均属实，如因以上提供的信息不真实、不准确、不完整的而产生的风险和后果，全部由本人承担；如上述内容发生变更将及时通知贵公司，如因未能及时完成告知由此产生的后果将由本人承担。</w:t>
            </w:r>
          </w:p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2．本人有能力承担因参与期货交易而产生的风险，并保证参与交易资金来源的合法性和所提供资料的真实性。</w:t>
            </w:r>
          </w:p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承诺遵守期货交易所的各项业务规则，自愿承担期货交易结果。</w:t>
            </w:r>
          </w:p>
          <w:p>
            <w:pPr>
              <w:spacing w:line="360" w:lineRule="auto"/>
              <w:ind w:right="3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投资者（签章）：</w:t>
            </w:r>
          </w:p>
          <w:p>
            <w:pPr>
              <w:spacing w:line="240" w:lineRule="exact"/>
              <w:ind w:right="360" w:firstLine="316" w:firstLineChars="15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lang w:eastAsia="zh-CN"/>
              </w:rPr>
              <w:t>　</w:t>
            </w:r>
            <w:r>
              <w:rPr>
                <w:rFonts w:hint="eastAsia"/>
                <w:b/>
              </w:rPr>
              <w:t xml:space="preserve">日期：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6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*证件类型，指合法有效的身份证明文件。</w:t>
            </w:r>
          </w:p>
        </w:tc>
      </w:tr>
    </w:tbl>
    <w:p>
      <w:pPr>
        <w:spacing w:line="240" w:lineRule="atLeast"/>
        <w:jc w:val="center"/>
        <w:outlineLvl w:val="1"/>
        <w:rPr>
          <w:b/>
          <w:sz w:val="36"/>
        </w:rPr>
      </w:pPr>
      <w:r>
        <w:rPr>
          <w:rFonts w:hint="eastAsia"/>
          <w:b/>
          <w:sz w:val="30"/>
        </w:rPr>
        <w:t>投资者基本信息表（机构）</w:t>
      </w:r>
    </w:p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427"/>
        <w:gridCol w:w="75"/>
        <w:gridCol w:w="1202"/>
        <w:gridCol w:w="72"/>
        <w:gridCol w:w="1412"/>
        <w:gridCol w:w="23"/>
        <w:gridCol w:w="299"/>
        <w:gridCol w:w="723"/>
        <w:gridCol w:w="27"/>
        <w:gridCol w:w="8"/>
        <w:gridCol w:w="10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单位全称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单位性质、资质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营业执照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登记证号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经营范围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实际受益人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控股股东或实际控制人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投资者类型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工业□  农业□  商业贸易□  多元化集团公司□  房地产□ 投资、咨询公司□ 财务公司□</w:t>
            </w: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信托□ 保险公司□ 证券集合理财□ 证券自营□ 基金专户理财□ 封闭式基金□  QFII□</w:t>
            </w: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保本基金□ 证券定向理财□ 开放式基金（不包括ETF）□  ETF□ 企业年金□ 社保基金□银行自营□ 银行理财□ 其他</w:t>
            </w:r>
            <w:r>
              <w:rPr>
                <w:rFonts w:hint="eastAsia"/>
                <w:sz w:val="18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诚信纪录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是否有来源于以下机构的不良诚信记录？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中国人民银行征信中心□　最高人民法院失信被执行人名单□　工商行政管理机构□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税务管理机构□　监管机构、自律组织□　投资者在期货经营机构从事投资活动时产生的违约失信行为记录□过度维权等不当行为信息□　其他组织</w:t>
            </w:r>
            <w:r>
              <w:rPr>
                <w:rFonts w:hint="eastAsia"/>
                <w:sz w:val="18"/>
                <w:u w:val="single"/>
              </w:rPr>
              <w:t>　　　　　　　</w:t>
            </w:r>
            <w:r>
              <w:rPr>
                <w:rFonts w:hint="eastAsia"/>
                <w:sz w:val="18"/>
              </w:rPr>
              <w:t>无不良诚信记录□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证件类型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证件号码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区号电话手机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经办人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证件类型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证件号码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u w:val="singl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区号电话手机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注册地址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办公地址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所属行业是否与期货交易品种有关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有□ 无□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参与期货的主要交易类型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投机□ 套利□ 套保□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资金来源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自有□其他□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是否存在实际控制关系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投资目标</w:t>
            </w:r>
          </w:p>
          <w:p>
            <w:pPr>
              <w:spacing w:line="240" w:lineRule="exact"/>
              <w:ind w:right="360" w:firstLine="4680" w:firstLineChars="2600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投资期限</w:t>
            </w:r>
          </w:p>
        </w:tc>
        <w:tc>
          <w:tcPr>
            <w:tcW w:w="6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0年-1年□    1年-5年□    5年以上□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投资品种</w:t>
            </w:r>
          </w:p>
        </w:tc>
        <w:tc>
          <w:tcPr>
            <w:tcW w:w="6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期货期权□    资管产品□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期望收益</w:t>
            </w:r>
          </w:p>
        </w:tc>
        <w:tc>
          <w:tcPr>
            <w:tcW w:w="6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稳健□    成长□    激进□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exac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声明：</w:t>
            </w:r>
          </w:p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．本机构承诺以上填写内容和授权事项均属实，如因以上提供的信息不真实、不准确、不完整的而产生的风险和后果，全部由本机构承担；如上述内容发生变更将及时通知贵公司，如因未能及时完成告知由此产生的后果将由本机构承担。</w:t>
            </w:r>
          </w:p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2．本机构有能力承担因参与期货交易而产生的风险，并保证参与交易资金来源的合法性和所提供资料的真实性。承诺遵守期货交易所的各项业务规则，自愿承担期货交易结果。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法定代表人（负责人）/或开户代理人（签章）：</w:t>
            </w:r>
          </w:p>
          <w:p>
            <w:pPr>
              <w:wordWrap w:val="0"/>
              <w:ind w:right="780" w:firstLine="4006" w:firstLineChars="1900"/>
              <w:rPr>
                <w:b/>
              </w:rPr>
            </w:pPr>
            <w:r>
              <w:rPr>
                <w:rFonts w:hint="eastAsia"/>
                <w:b/>
              </w:rPr>
              <w:t>单位盖章：</w:t>
            </w:r>
          </w:p>
          <w:p>
            <w:pPr>
              <w:wordWrap w:val="0"/>
              <w:ind w:right="780" w:firstLine="4006" w:firstLineChars="1900"/>
              <w:rPr>
                <w:b/>
              </w:rPr>
            </w:pPr>
            <w:r>
              <w:rPr>
                <w:rFonts w:hint="eastAsia"/>
                <w:b/>
              </w:rPr>
              <w:t>日期：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4FE2"/>
    <w:rsid w:val="2A8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2017-11-27T06:46:00Z</dcterms:created>
  <dc:creator>西艾力</dc:creator>
  <cp:lastModifiedBy>西艾力</cp:lastModifiedBy>
  <dcterms:modified xsi:type="dcterms:W3CDTF">2017-11-27T06:52:04Z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